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41AEE" w14:textId="2C9D6345" w:rsidR="00AB2002" w:rsidRDefault="009E1B06">
      <w:r>
        <w:rPr>
          <w:noProof/>
        </w:rPr>
        <w:drawing>
          <wp:anchor distT="0" distB="0" distL="114300" distR="114300" simplePos="0" relativeHeight="251660288" behindDoc="1" locked="0" layoutInCell="1" allowOverlap="1" wp14:anchorId="61430C33" wp14:editId="4606FFCB">
            <wp:simplePos x="0" y="0"/>
            <wp:positionH relativeFrom="column">
              <wp:posOffset>873579</wp:posOffset>
            </wp:positionH>
            <wp:positionV relativeFrom="paragraph">
              <wp:posOffset>888637</wp:posOffset>
            </wp:positionV>
            <wp:extent cx="248920" cy="287655"/>
            <wp:effectExtent l="0" t="0" r="0" b="0"/>
            <wp:wrapTight wrapText="bothSides">
              <wp:wrapPolygon edited="0">
                <wp:start x="0" y="0"/>
                <wp:lineTo x="0" y="20026"/>
                <wp:lineTo x="19837" y="20026"/>
                <wp:lineTo x="19837" y="0"/>
                <wp:lineTo x="0" y="0"/>
              </wp:wrapPolygon>
            </wp:wrapTight>
            <wp:docPr id="15" name="Picture 14" descr="Easy praying hands | Prayer board clipart, Prayer cross clipart, Drawing of praying hands">
              <a:extLst xmlns:a="http://schemas.openxmlformats.org/drawingml/2006/main">
                <a:ext uri="{FF2B5EF4-FFF2-40B4-BE49-F238E27FC236}">
                  <a16:creationId xmlns:a16="http://schemas.microsoft.com/office/drawing/2014/main" id="{080C7390-CC4A-D70E-FD47-C65E42FD2F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Easy praying hands | Prayer board clipart, Prayer cross clipart, Drawing of praying hands">
                      <a:extLst>
                        <a:ext uri="{FF2B5EF4-FFF2-40B4-BE49-F238E27FC236}">
                          <a16:creationId xmlns:a16="http://schemas.microsoft.com/office/drawing/2014/main" id="{080C7390-CC4A-D70E-FD47-C65E42FD2FED}"/>
                        </a:ext>
                      </a:extLst>
                    </pic:cNvPr>
                    <pic:cNvPicPr>
                      <a:picLocks noChangeAspect="1"/>
                    </pic:cNvPicPr>
                  </pic:nvPicPr>
                  <pic:blipFill>
                    <a:blip r:embed="rId4" cstate="print">
                      <a:alphaModFix/>
                      <a:extLst>
                        <a:ext uri="{28A0092B-C50C-407E-A947-70E740481C1C}">
                          <a14:useLocalDpi xmlns:a14="http://schemas.microsoft.com/office/drawing/2010/main" val="0"/>
                        </a:ext>
                      </a:extLst>
                    </a:blip>
                    <a:srcRect r="8182"/>
                    <a:stretch>
                      <a:fillRect/>
                    </a:stretch>
                  </pic:blipFill>
                  <pic:spPr>
                    <a:xfrm flipH="1">
                      <a:off x="0" y="0"/>
                      <a:ext cx="248920" cy="287655"/>
                    </a:xfrm>
                    <a:prstGeom prst="rect">
                      <a:avLst/>
                    </a:prstGeom>
                  </pic:spPr>
                </pic:pic>
              </a:graphicData>
            </a:graphic>
          </wp:anchor>
        </w:drawing>
      </w:r>
      <w:r w:rsidRPr="00AB2002">
        <mc:AlternateContent>
          <mc:Choice Requires="wps">
            <w:drawing>
              <wp:anchor distT="0" distB="0" distL="114300" distR="114300" simplePos="0" relativeHeight="251659264" behindDoc="1" locked="0" layoutInCell="1" allowOverlap="1" wp14:anchorId="356F2A7A" wp14:editId="23BC8B88">
                <wp:simplePos x="0" y="0"/>
                <wp:positionH relativeFrom="column">
                  <wp:posOffset>1196703</wp:posOffset>
                </wp:positionH>
                <wp:positionV relativeFrom="paragraph">
                  <wp:posOffset>181</wp:posOffset>
                </wp:positionV>
                <wp:extent cx="2743834" cy="2630169"/>
                <wp:effectExtent l="0" t="0" r="0" b="0"/>
                <wp:wrapTight wrapText="bothSides">
                  <wp:wrapPolygon edited="0">
                    <wp:start x="450" y="225"/>
                    <wp:lineTo x="450" y="21194"/>
                    <wp:lineTo x="21000" y="21194"/>
                    <wp:lineTo x="21000" y="225"/>
                    <wp:lineTo x="450" y="225"/>
                  </wp:wrapPolygon>
                </wp:wrapTight>
                <wp:docPr id="4" name="TextBox 3">
                  <a:extLst xmlns:a="http://schemas.openxmlformats.org/drawingml/2006/main">
                    <a:ext uri="{FF2B5EF4-FFF2-40B4-BE49-F238E27FC236}">
                      <a16:creationId xmlns:a16="http://schemas.microsoft.com/office/drawing/2014/main" id="{657A02FA-F370-286B-373A-6E917C35B62B}"/>
                    </a:ext>
                  </a:extLst>
                </wp:docPr>
                <wp:cNvGraphicFramePr/>
                <a:graphic xmlns:a="http://schemas.openxmlformats.org/drawingml/2006/main">
                  <a:graphicData uri="http://schemas.microsoft.com/office/word/2010/wordprocessingShape">
                    <wps:wsp>
                      <wps:cNvSpPr txBox="1"/>
                      <wps:spPr>
                        <a:xfrm>
                          <a:off x="0" y="0"/>
                          <a:ext cx="2743834" cy="2630169"/>
                        </a:xfrm>
                        <a:prstGeom prst="rect">
                          <a:avLst/>
                        </a:prstGeom>
                        <a:noFill/>
                        <a:ln w="28575">
                          <a:noFill/>
                          <a:prstDash val="sysDot"/>
                        </a:ln>
                      </wps:spPr>
                      <wps:txbx>
                        <w:txbxContent>
                          <w:p w14:paraId="745D1988" w14:textId="4B5DA332" w:rsidR="00AB2002" w:rsidRDefault="00AB2002" w:rsidP="00AB2002">
                            <w:pPr>
                              <w:spacing w:after="0" w:line="240" w:lineRule="auto"/>
                              <w:jc w:val="center"/>
                              <w:rPr>
                                <w:rFonts w:hAnsi="Calibri"/>
                                <w:color w:val="000000" w:themeColor="text1"/>
                                <w:kern w:val="24"/>
                                <w:sz w:val="22"/>
                                <w:szCs w:val="22"/>
                                <w14:ligatures w14:val="none"/>
                              </w:rPr>
                            </w:pPr>
                            <w:r>
                              <w:rPr>
                                <w:rFonts w:hAnsi="Calibri"/>
                                <w:color w:val="000000" w:themeColor="text1"/>
                                <w:kern w:val="24"/>
                                <w:sz w:val="22"/>
                                <w:szCs w:val="22"/>
                              </w:rPr>
                              <w:t xml:space="preserve">Heavenly Father, the beauty &amp; dignity of human life were the crowning achievements of Your creation. Please help us to honor the sacredness of all life from conception to natural death. Grant us the courage to speak with truth &amp; love in defense of the vulnerable. Forgive us for the times we have failed to be grateful for the precious gift of life or to respect it in one another. </w:t>
                            </w:r>
                          </w:p>
                          <w:p w14:paraId="32A95CC2" w14:textId="77777777" w:rsidR="00AB2002" w:rsidRDefault="00AB2002" w:rsidP="00AB2002">
                            <w:pPr>
                              <w:spacing w:after="0" w:line="240" w:lineRule="auto"/>
                              <w:jc w:val="center"/>
                              <w:rPr>
                                <w:rFonts w:hAnsi="Calibri"/>
                                <w:i/>
                                <w:iCs/>
                                <w:color w:val="000000" w:themeColor="text1"/>
                                <w:kern w:val="24"/>
                                <w:sz w:val="22"/>
                                <w:szCs w:val="22"/>
                              </w:rPr>
                            </w:pPr>
                            <w:r>
                              <w:rPr>
                                <w:rFonts w:hAnsi="Calibri"/>
                                <w:i/>
                                <w:iCs/>
                                <w:color w:val="000000" w:themeColor="text1"/>
                                <w:kern w:val="24"/>
                                <w:sz w:val="22"/>
                                <w:szCs w:val="22"/>
                              </w:rPr>
                              <w:t>We ask this in Jesus’ name.   Amen.</w:t>
                            </w:r>
                          </w:p>
                        </w:txbxContent>
                      </wps:txbx>
                      <wps:bodyPr wrap="square" rtlCol="0">
                        <a:spAutoFit/>
                      </wps:bodyPr>
                    </wps:wsp>
                  </a:graphicData>
                </a:graphic>
              </wp:anchor>
            </w:drawing>
          </mc:Choice>
          <mc:Fallback>
            <w:pict>
              <v:shapetype w14:anchorId="356F2A7A" id="_x0000_t202" coordsize="21600,21600" o:spt="202" path="m,l,21600r21600,l21600,xe">
                <v:stroke joinstyle="miter"/>
                <v:path gradientshapeok="t" o:connecttype="rect"/>
              </v:shapetype>
              <v:shape id="TextBox 3" o:spid="_x0000_s1026" type="#_x0000_t202" style="position:absolute;margin-left:94.25pt;margin-top:0;width:216.05pt;height:207.1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" filled="f" stroked="f" strokeweight="2.25pt">
                <v:stroke dashstyle="1 1"/>
                <v:textbox style="mso-fit-shape-to-text:t">
                  <w:txbxContent>
                    <w:p w14:paraId="745D1988" w14:textId="4B5DA332" w:rsidR="00AB2002" w:rsidRDefault="00AB2002" w:rsidP="00AB2002">
                      <w:pPr>
                        <w:spacing w:after="0" w:line="240" w:lineRule="auto"/>
                        <w:jc w:val="center"/>
                        <w:rPr>
                          <w:rFonts w:hAnsi="Calibri"/>
                          <w:color w:val="000000" w:themeColor="text1"/>
                          <w:kern w:val="24"/>
                          <w:sz w:val="22"/>
                          <w:szCs w:val="22"/>
                          <w14:ligatures w14:val="none"/>
                        </w:rPr>
                      </w:pPr>
                      <w:r>
                        <w:rPr>
                          <w:rFonts w:hAnsi="Calibri"/>
                          <w:color w:val="000000" w:themeColor="text1"/>
                          <w:kern w:val="24"/>
                          <w:sz w:val="22"/>
                          <w:szCs w:val="22"/>
                        </w:rPr>
                        <w:t xml:space="preserve">Heavenly Father, the beauty &amp; dignity of human life were the crowning achievements of Your creation. Please help us to honor the sacredness of all life from conception to natural death. Grant us the courage to speak with truth &amp; love in defense of the vulnerable. Forgive us for the times we have failed to be grateful for the precious gift of life or to respect it in one another. </w:t>
                      </w:r>
                    </w:p>
                    <w:p w14:paraId="32A95CC2" w14:textId="77777777" w:rsidR="00AB2002" w:rsidRDefault="00AB2002" w:rsidP="00AB2002">
                      <w:pPr>
                        <w:spacing w:after="0" w:line="240" w:lineRule="auto"/>
                        <w:jc w:val="center"/>
                        <w:rPr>
                          <w:rFonts w:hAnsi="Calibri"/>
                          <w:i/>
                          <w:iCs/>
                          <w:color w:val="000000" w:themeColor="text1"/>
                          <w:kern w:val="24"/>
                          <w:sz w:val="22"/>
                          <w:szCs w:val="22"/>
                        </w:rPr>
                      </w:pPr>
                      <w:r>
                        <w:rPr>
                          <w:rFonts w:hAnsi="Calibri"/>
                          <w:i/>
                          <w:iCs/>
                          <w:color w:val="000000" w:themeColor="text1"/>
                          <w:kern w:val="24"/>
                          <w:sz w:val="22"/>
                          <w:szCs w:val="22"/>
                        </w:rPr>
                        <w:t>We ask this in Jesus’ name.   Amen.</w:t>
                      </w:r>
                    </w:p>
                  </w:txbxContent>
                </v:textbox>
                <w10:wrap type="tight"/>
              </v:shape>
            </w:pict>
          </mc:Fallback>
        </mc:AlternateContent>
      </w:r>
    </w:p>
    <w:sectPr w:rsidR="00AB20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002"/>
    <w:rsid w:val="00157A28"/>
    <w:rsid w:val="009E1B06"/>
    <w:rsid w:val="00A37D58"/>
    <w:rsid w:val="00AB20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54D39"/>
  <w15:chartTrackingRefBased/>
  <w15:docId w15:val="{90A2D7CD-8337-453E-825C-FAC48B5D9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20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B20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B200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B200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B200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B20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20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20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20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200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B200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B200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B200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B200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B20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20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20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2002"/>
    <w:rPr>
      <w:rFonts w:eastAsiaTheme="majorEastAsia" w:cstheme="majorBidi"/>
      <w:color w:val="272727" w:themeColor="text1" w:themeTint="D8"/>
    </w:rPr>
  </w:style>
  <w:style w:type="paragraph" w:styleId="Title">
    <w:name w:val="Title"/>
    <w:basedOn w:val="Normal"/>
    <w:next w:val="Normal"/>
    <w:link w:val="TitleChar"/>
    <w:uiPriority w:val="10"/>
    <w:qFormat/>
    <w:rsid w:val="00AB20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20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20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20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2002"/>
    <w:pPr>
      <w:spacing w:before="160"/>
      <w:jc w:val="center"/>
    </w:pPr>
    <w:rPr>
      <w:i/>
      <w:iCs/>
      <w:color w:val="404040" w:themeColor="text1" w:themeTint="BF"/>
    </w:rPr>
  </w:style>
  <w:style w:type="character" w:customStyle="1" w:styleId="QuoteChar">
    <w:name w:val="Quote Char"/>
    <w:basedOn w:val="DefaultParagraphFont"/>
    <w:link w:val="Quote"/>
    <w:uiPriority w:val="29"/>
    <w:rsid w:val="00AB2002"/>
    <w:rPr>
      <w:i/>
      <w:iCs/>
      <w:color w:val="404040" w:themeColor="text1" w:themeTint="BF"/>
    </w:rPr>
  </w:style>
  <w:style w:type="paragraph" w:styleId="ListParagraph">
    <w:name w:val="List Paragraph"/>
    <w:basedOn w:val="Normal"/>
    <w:uiPriority w:val="34"/>
    <w:qFormat/>
    <w:rsid w:val="00AB2002"/>
    <w:pPr>
      <w:ind w:left="720"/>
      <w:contextualSpacing/>
    </w:pPr>
  </w:style>
  <w:style w:type="character" w:styleId="IntenseEmphasis">
    <w:name w:val="Intense Emphasis"/>
    <w:basedOn w:val="DefaultParagraphFont"/>
    <w:uiPriority w:val="21"/>
    <w:qFormat/>
    <w:rsid w:val="00AB2002"/>
    <w:rPr>
      <w:i/>
      <w:iCs/>
      <w:color w:val="2F5496" w:themeColor="accent1" w:themeShade="BF"/>
    </w:rPr>
  </w:style>
  <w:style w:type="paragraph" w:styleId="IntenseQuote">
    <w:name w:val="Intense Quote"/>
    <w:basedOn w:val="Normal"/>
    <w:next w:val="Normal"/>
    <w:link w:val="IntenseQuoteChar"/>
    <w:uiPriority w:val="30"/>
    <w:qFormat/>
    <w:rsid w:val="00AB20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B2002"/>
    <w:rPr>
      <w:i/>
      <w:iCs/>
      <w:color w:val="2F5496" w:themeColor="accent1" w:themeShade="BF"/>
    </w:rPr>
  </w:style>
  <w:style w:type="character" w:styleId="IntenseReference">
    <w:name w:val="Intense Reference"/>
    <w:basedOn w:val="DefaultParagraphFont"/>
    <w:uiPriority w:val="32"/>
    <w:qFormat/>
    <w:rsid w:val="00AB200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616</TotalTime>
  <Pages>1</Pages>
  <Words>0</Words>
  <Characters>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Fouchi</dc:creator>
  <cp:keywords/>
  <dc:description/>
  <cp:lastModifiedBy>Yvette Fouchi</cp:lastModifiedBy>
  <cp:revision>1</cp:revision>
  <dcterms:created xsi:type="dcterms:W3CDTF">2026-06-22T21:02:00Z</dcterms:created>
  <dcterms:modified xsi:type="dcterms:W3CDTF">2026-06-24T00:00:00Z</dcterms:modified>
</cp:coreProperties>
</file>